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63" w:type="dxa"/>
        <w:tblInd w:w="108" w:type="dxa"/>
        <w:tblLook w:val="0000" w:firstRow="0" w:lastRow="0" w:firstColumn="0" w:lastColumn="0" w:noHBand="0" w:noVBand="0"/>
      </w:tblPr>
      <w:tblGrid>
        <w:gridCol w:w="3221"/>
        <w:gridCol w:w="6042"/>
      </w:tblGrid>
      <w:tr>
        <w:trPr>
          <w:trHeight w:val="273"/>
        </w:trPr>
        <w:tc>
          <w:tcPr>
            <w:tcW w:w="3221" w:type="dxa"/>
          </w:tcPr>
          <w:p>
            <w:pPr>
              <w:keepNext/>
              <w:ind w:left="-63" w:firstLine="63"/>
              <w:jc w:val="center"/>
              <w:outlineLvl w:val="2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6042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CỘNG HÒA XÃ HỘI CHỦ NGHĨA VIỆT NAM</w:t>
            </w:r>
          </w:p>
        </w:tc>
      </w:tr>
      <w:tr>
        <w:trPr>
          <w:trHeight w:val="220"/>
        </w:trPr>
        <w:tc>
          <w:tcPr>
            <w:tcW w:w="3221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670560</wp:posOffset>
                      </wp:positionH>
                      <wp:positionV relativeFrom="paragraph">
                        <wp:posOffset>193675</wp:posOffset>
                      </wp:positionV>
                      <wp:extent cx="523875" cy="0"/>
                      <wp:effectExtent l="0" t="0" r="9525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 xmlns:w16se="http://schemas.microsoft.com/office/word/2015/wordml/symex" xmlns:w15="http://schemas.microsoft.com/office/word/2012/wordml" xmlns:cx="http://schemas.microsoft.com/office/drawing/2014/chartex">
                  <w:pict>
                    <v:shapetype w14:anchorId="2265522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2.8pt;margin-top:15.25pt;width:41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XÃ TỨ MỸ</w:t>
            </w:r>
          </w:p>
        </w:tc>
        <w:tc>
          <w:tcPr>
            <w:tcW w:w="6042" w:type="dxa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Độc lập - Tự do - Hạnh phúc</w:t>
            </w:r>
          </w:p>
        </w:tc>
      </w:tr>
      <w:tr>
        <w:trPr>
          <w:trHeight w:val="70"/>
        </w:trPr>
        <w:tc>
          <w:tcPr>
            <w:tcW w:w="3221" w:type="dxa"/>
          </w:tcPr>
          <w:p>
            <w:pPr>
              <w:spacing w:line="160" w:lineRule="exac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6042" w:type="dxa"/>
          </w:tcPr>
          <w:p>
            <w:pPr>
              <w:spacing w:line="16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19050</wp:posOffset>
                      </wp:positionV>
                      <wp:extent cx="2145665" cy="0"/>
                      <wp:effectExtent l="5080" t="9525" r="11430" b="952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56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 xmlns:w16se="http://schemas.microsoft.com/office/word/2015/wordml/symex" xmlns:w15="http://schemas.microsoft.com/office/word/2012/wordml" xmlns:cx="http://schemas.microsoft.com/office/drawing/2014/chartex">
                  <w:pict>
                    <v:line w14:anchorId="7CD6EF5F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65pt,1.5pt" to="230.6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"/>
                  </w:pict>
                </mc:Fallback>
              </mc:AlternateContent>
            </w:r>
          </w:p>
        </w:tc>
      </w:tr>
      <w:tr>
        <w:trPr>
          <w:trHeight w:val="350"/>
        </w:trPr>
        <w:tc>
          <w:tcPr>
            <w:tcW w:w="3221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Số:           /QĐ-UBND</w:t>
            </w:r>
          </w:p>
        </w:tc>
        <w:tc>
          <w:tcPr>
            <w:tcW w:w="6042" w:type="dxa"/>
          </w:tcPr>
          <w:p>
            <w:pPr>
              <w:keepNext/>
              <w:jc w:val="center"/>
              <w:outlineLvl w:val="5"/>
              <w:rPr>
                <w:rFonts w:ascii="Times New Roman" w:hAnsi="Times New Roman"/>
                <w:i/>
                <w:iCs/>
                <w:szCs w:val="24"/>
              </w:rPr>
            </w:pPr>
            <w:r>
              <w:rPr>
                <w:rFonts w:ascii="Times New Roman" w:hAnsi="Times New Roman"/>
                <w:i/>
                <w:iCs/>
                <w:szCs w:val="24"/>
              </w:rPr>
              <w:t xml:space="preserve">Tứ Mỹ, </w:t>
            </w:r>
            <w:r>
              <w:rPr>
                <w:rFonts w:ascii="Times New Roman" w:hAnsi="Times New Roman"/>
                <w:i/>
                <w:iCs/>
                <w:szCs w:val="24"/>
              </w:rPr>
              <w:fldChar w:fldCharType="begin"/>
            </w:r>
            <w:r>
              <w:rPr>
                <w:rFonts w:ascii="Times New Roman" w:hAnsi="Times New Roman"/>
                <w:i/>
                <w:iCs/>
                <w:szCs w:val="24"/>
              </w:rPr>
              <w:instrText xml:space="preserve"> MERGEFIELD Ngày_QĐ </w:instrText>
            </w:r>
            <w:r>
              <w:rPr>
                <w:rFonts w:ascii="Times New Roman" w:hAnsi="Times New Roman"/>
                <w:i/>
                <w:iCs/>
                <w:szCs w:val="24"/>
              </w:rPr>
              <w:fldChar w:fldCharType="separate"/>
            </w:r>
            <w:r>
              <w:rPr>
                <w:rFonts w:ascii="Times New Roman" w:hAnsi="Times New Roman"/>
                <w:i/>
                <w:iCs/>
                <w:noProof/>
                <w:szCs w:val="24"/>
              </w:rPr>
              <w:t>ngày         tháng 10 năm 2026</w:t>
            </w:r>
            <w:r>
              <w:rPr>
                <w:rFonts w:ascii="Times New Roman" w:hAnsi="Times New Roman"/>
                <w:i/>
                <w:iCs/>
                <w:szCs w:val="24"/>
              </w:rPr>
              <w:fldChar w:fldCharType="end"/>
            </w:r>
          </w:p>
        </w:tc>
      </w:tr>
    </w:tbl>
    <w:p>
      <w:pPr>
        <w:jc w:val="center"/>
        <w:rPr>
          <w:rFonts w:ascii="Times New Roman" w:hAnsi="Times New Roman"/>
          <w:b/>
          <w:bCs/>
          <w:sz w:val="20"/>
          <w:szCs w:val="24"/>
        </w:rPr>
      </w:pPr>
    </w:p>
    <w:p>
      <w:pPr>
        <w:jc w:val="center"/>
        <w:rPr>
          <w:rFonts w:ascii="Times New Roman" w:hAnsi="Times New Roman"/>
          <w:b/>
          <w:bCs/>
          <w:sz w:val="20"/>
          <w:szCs w:val="24"/>
        </w:rPr>
      </w:pPr>
    </w:p>
    <w:p>
      <w:pPr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QUYẾT ĐỊNH</w:t>
      </w:r>
    </w:p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Về việc trợ cấp hưu trí xã hội</w:t>
      </w:r>
    </w:p>
    <w:p>
      <w:pPr>
        <w:keepNext/>
        <w:outlineLvl w:val="4"/>
        <w:rPr>
          <w:rFonts w:ascii="Times New Roman" w:hAnsi="Times New Roman"/>
          <w:b/>
          <w:bCs/>
          <w:sz w:val="36"/>
          <w:szCs w:val="24"/>
        </w:rPr>
      </w:pPr>
      <w:r>
        <w:rPr>
          <w:rFonts w:ascii="Times New Roman" w:hAnsi="Times New Roman"/>
          <w:b/>
          <w:bCs/>
          <w:noProof/>
          <w:sz w:val="3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2101215</wp:posOffset>
                </wp:positionH>
                <wp:positionV relativeFrom="paragraph">
                  <wp:posOffset>21590</wp:posOffset>
                </wp:positionV>
                <wp:extent cx="165735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7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 xmlns:w16se="http://schemas.microsoft.com/office/word/2015/wordml/symex" xmlns:w15="http://schemas.microsoft.com/office/word/2012/wordml" xmlns:cx="http://schemas.microsoft.com/office/drawing/2014/chartex">
            <w:pict>
              <v:line w14:anchorId="49C90831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45pt,1.7pt" to="295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"/>
            </w:pict>
          </mc:Fallback>
        </mc:AlternateContent>
      </w:r>
    </w:p>
    <w:p>
      <w:pPr>
        <w:keepNext/>
        <w:spacing w:before="120" w:after="240"/>
        <w:jc w:val="center"/>
        <w:outlineLvl w:val="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ỦY BAN NHÂN DÂN XÃ</w:t>
      </w:r>
    </w:p>
    <w:p>
      <w:pPr>
        <w:keepNext/>
        <w:jc w:val="center"/>
        <w:outlineLvl w:val="4"/>
        <w:rPr>
          <w:rFonts w:ascii="Times New Roman" w:hAnsi="Times New Roman"/>
          <w:b/>
          <w:bCs/>
          <w:sz w:val="2"/>
          <w:szCs w:val="26"/>
        </w:rPr>
      </w:pPr>
    </w:p>
    <w:p>
      <w:pPr>
        <w:spacing w:after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Tổ chức chính quyền địa phương ngày 16/6/2025;</w:t>
      </w:r>
    </w:p>
    <w:p>
      <w:pPr>
        <w:spacing w:after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người cao tuổi ngày 23 tháng 11 năm 2009; Luật Bảo hiểm xã hội ngày 29 tháng 6 năm 2024;</w:t>
      </w:r>
    </w:p>
    <w:p>
      <w:pPr>
        <w:spacing w:after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Căn cứ các Nghị định của Chính phủ: Nghị định 147/2025/NĐ-CP ngày 12/6/2025 quy định về phân định thẩm quyền địa phương 2 cấp trong lĩnh vực quản lý nhà nước của Bộ y tế; Nghị định 176/2025/NĐ-CP ngày 30/6/2025 quy định chi tiết và hướng dẫn thi hành một số điều của Luật bảo hiểm xã hội về trợ cấp hưu trí xã hội. Nghị </w:t>
      </w:r>
      <w:r>
        <w:rPr>
          <w:rFonts w:ascii="Times New Roman" w:hAnsi="Times New Roman" w:hint="eastAsia"/>
          <w:i/>
        </w:rPr>
        <w:t>đ</w:t>
      </w:r>
      <w:r>
        <w:rPr>
          <w:rFonts w:ascii="Times New Roman" w:hAnsi="Times New Roman"/>
          <w:i/>
        </w:rPr>
        <w:t>ịnh số 335/2026/N</w:t>
      </w:r>
      <w:r>
        <w:rPr>
          <w:rFonts w:ascii="Times New Roman" w:hAnsi="Times New Roman" w:hint="eastAsia"/>
          <w:i/>
        </w:rPr>
        <w:t>Đ</w:t>
      </w:r>
      <w:r>
        <w:rPr>
          <w:rFonts w:ascii="Times New Roman" w:hAnsi="Times New Roman"/>
          <w:i/>
        </w:rPr>
        <w:t>-CP ngày 21 tháng 8 n</w:t>
      </w:r>
      <w:r>
        <w:rPr>
          <w:rFonts w:ascii="Times New Roman" w:hAnsi="Times New Roman" w:hint="eastAsia"/>
          <w:i/>
        </w:rPr>
        <w:t>ă</w:t>
      </w:r>
      <w:r>
        <w:rPr>
          <w:rFonts w:ascii="Times New Roman" w:hAnsi="Times New Roman"/>
          <w:i/>
        </w:rPr>
        <w:t xml:space="preserve">m 2026 của Chính phủ, </w:t>
      </w:r>
      <w:bookmarkStart w:id="0" w:name="dieu_31"/>
      <w:r>
        <w:rPr>
          <w:rFonts w:ascii="Times New Roman" w:hAnsi="Times New Roman"/>
          <w:i/>
        </w:rPr>
        <w:t>sửa đổi, bổ sung một số điều của Nghị định số 176/2025/NĐ-CP quy định chi tiết và hướng dẫn thi hành một số điều của Luật Bảo hiểm xã hội về trợ cấp hưu trí xã hội</w:t>
      </w:r>
      <w:bookmarkEnd w:id="0"/>
      <w:r>
        <w:rPr>
          <w:rFonts w:ascii="Times New Roman" w:hAnsi="Times New Roman"/>
          <w:i/>
        </w:rPr>
        <w:t>;</w:t>
      </w:r>
    </w:p>
    <w:p>
      <w:pPr>
        <w:spacing w:after="120"/>
        <w:ind w:firstLine="720"/>
        <w:jc w:val="both"/>
        <w:rPr>
          <w:rFonts w:ascii="Times New Roman" w:hAnsi="Times New Roman"/>
          <w:i/>
          <w:position w:val="-2"/>
          <w:szCs w:val="24"/>
        </w:rPr>
      </w:pPr>
      <w:r>
        <w:rPr>
          <w:rFonts w:ascii="Times New Roman" w:hAnsi="Times New Roman"/>
          <w:i/>
          <w:szCs w:val="24"/>
        </w:rPr>
        <w:t>Theo đề nghị của Trưởng phòng Văn hóa - Xã hội.</w:t>
      </w:r>
    </w:p>
    <w:p>
      <w:pPr>
        <w:spacing w:before="240" w:after="240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Cs w:val="24"/>
        </w:rPr>
        <w:t>QUYẾT ĐỊNH</w:t>
      </w:r>
      <w:r>
        <w:rPr>
          <w:rFonts w:ascii="Times New Roman" w:hAnsi="Times New Roman"/>
          <w:b/>
          <w:bCs/>
          <w:sz w:val="30"/>
          <w:szCs w:val="30"/>
        </w:rPr>
        <w:t>:</w:t>
      </w:r>
    </w:p>
    <w:p>
      <w:pPr>
        <w:spacing w:after="120"/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Điều 1</w:t>
      </w:r>
      <w:r>
        <w:rPr>
          <w:rFonts w:ascii="Times New Roman" w:hAnsi="Times New Roman"/>
          <w:szCs w:val="24"/>
        </w:rPr>
        <w:t>. Trợ cấp hưu trí xã hội cho bà Thái Thị Mạo, sinh ngày: 02/10/1951.</w:t>
      </w:r>
    </w:p>
    <w:p>
      <w:pPr>
        <w:spacing w:after="120"/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Cư trú tại thôn Long Hạ, xã Tứ Mỹ, tỉnh Hà Tĩnh. Là đối tượng </w:t>
      </w:r>
      <w:r>
        <w:rPr>
          <w:rFonts w:ascii="Times New Roman" w:hAnsi="Times New Roman"/>
          <w:szCs w:val="24"/>
        </w:rPr>
        <w:fldChar w:fldCharType="begin"/>
      </w:r>
      <w:r>
        <w:rPr>
          <w:rFonts w:ascii="Times New Roman" w:hAnsi="Times New Roman"/>
          <w:szCs w:val="24"/>
        </w:rPr>
        <w:instrText xml:space="preserve"> MERGEFIELD Loại_ĐT </w:instrText>
      </w:r>
      <w:r>
        <w:rPr>
          <w:rFonts w:ascii="Times New Roman" w:hAnsi="Times New Roman"/>
          <w:szCs w:val="24"/>
        </w:rPr>
        <w:fldChar w:fldCharType="separate"/>
      </w:r>
      <w:r>
        <w:rPr>
          <w:rFonts w:ascii="Times New Roman" w:hAnsi="Times New Roman"/>
          <w:noProof/>
          <w:szCs w:val="24"/>
        </w:rPr>
        <w:t>Trợ cấp hưu trí xã hội</w:t>
      </w:r>
      <w:r>
        <w:rPr>
          <w:rFonts w:ascii="Times New Roman" w:hAnsi="Times New Roman"/>
          <w:szCs w:val="24"/>
        </w:rPr>
        <w:fldChar w:fldCharType="end"/>
      </w:r>
      <w:r>
        <w:rPr>
          <w:rFonts w:ascii="Times New Roman" w:hAnsi="Times New Roman"/>
          <w:szCs w:val="24"/>
        </w:rPr>
        <w:t>.</w:t>
      </w:r>
    </w:p>
    <w:p>
      <w:pPr>
        <w:spacing w:after="120"/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Mức trợ cấp hàng tháng là: </w:t>
      </w:r>
      <w:r>
        <w:rPr>
          <w:rFonts w:ascii="Times New Roman" w:hAnsi="Times New Roman"/>
          <w:szCs w:val="24"/>
        </w:rPr>
        <w:fldChar w:fldCharType="begin"/>
      </w:r>
      <w:r>
        <w:rPr>
          <w:rFonts w:ascii="Times New Roman" w:hAnsi="Times New Roman"/>
          <w:szCs w:val="24"/>
        </w:rPr>
        <w:instrText xml:space="preserve"> MERGEFIELD Mức_hưởng </w:instrText>
      </w:r>
      <w:r>
        <w:rPr>
          <w:rFonts w:ascii="Times New Roman" w:hAnsi="Times New Roman"/>
          <w:szCs w:val="24"/>
        </w:rPr>
        <w:fldChar w:fldCharType="separate"/>
      </w:r>
      <w:r>
        <w:rPr>
          <w:rFonts w:ascii="Times New Roman" w:hAnsi="Times New Roman"/>
          <w:noProof/>
          <w:szCs w:val="24"/>
        </w:rPr>
        <w:t>540.000</w:t>
      </w:r>
      <w:r>
        <w:rPr>
          <w:rFonts w:ascii="Times New Roman" w:hAnsi="Times New Roman"/>
          <w:szCs w:val="24"/>
        </w:rPr>
        <w:fldChar w:fldCharType="end"/>
      </w:r>
      <w:r>
        <w:rPr>
          <w:rFonts w:ascii="Times New Roman" w:hAnsi="Times New Roman"/>
          <w:szCs w:val="24"/>
        </w:rPr>
        <w:t xml:space="preserve"> đồng/tháng </w:t>
      </w:r>
      <w:r>
        <w:rPr>
          <w:rFonts w:ascii="Times New Roman" w:hAnsi="Times New Roman"/>
          <w:i/>
          <w:iCs/>
          <w:szCs w:val="24"/>
        </w:rPr>
        <w:t xml:space="preserve">(Bằng chữ: </w:t>
      </w:r>
      <w:r>
        <w:rPr>
          <w:rFonts w:ascii="Times New Roman" w:hAnsi="Times New Roman"/>
          <w:i/>
          <w:iCs/>
          <w:szCs w:val="24"/>
        </w:rPr>
        <w:fldChar w:fldCharType="begin"/>
      </w:r>
      <w:r>
        <w:rPr>
          <w:rFonts w:ascii="Times New Roman" w:hAnsi="Times New Roman"/>
          <w:i/>
          <w:iCs/>
          <w:szCs w:val="24"/>
        </w:rPr>
        <w:instrText xml:space="preserve"> MERGEFIELD "MH_bằng_chữ" </w:instrText>
      </w:r>
      <w:r>
        <w:rPr>
          <w:rFonts w:ascii="Times New Roman" w:hAnsi="Times New Roman"/>
          <w:i/>
          <w:iCs/>
          <w:szCs w:val="24"/>
        </w:rPr>
        <w:fldChar w:fldCharType="separate"/>
      </w:r>
      <w:r>
        <w:rPr>
          <w:rFonts w:ascii="Times New Roman" w:hAnsi="Times New Roman"/>
          <w:i/>
          <w:iCs/>
          <w:noProof/>
          <w:szCs w:val="24"/>
        </w:rPr>
        <w:t>Năm trăm bốn mươi nghìn đồng</w:t>
      </w:r>
      <w:r>
        <w:rPr>
          <w:rFonts w:ascii="Times New Roman" w:hAnsi="Times New Roman"/>
          <w:i/>
          <w:iCs/>
          <w:szCs w:val="24"/>
        </w:rPr>
        <w:fldChar w:fldCharType="end"/>
      </w:r>
      <w:r>
        <w:rPr>
          <w:rFonts w:ascii="Times New Roman" w:hAnsi="Times New Roman"/>
          <w:i/>
          <w:iCs/>
          <w:szCs w:val="24"/>
        </w:rPr>
        <w:t>).</w:t>
      </w:r>
      <w:r>
        <w:rPr>
          <w:rFonts w:ascii="Times New Roman" w:hAnsi="Times New Roman"/>
          <w:szCs w:val="24"/>
        </w:rPr>
        <w:t xml:space="preserve"> Thời gian hưởng trợ cấp từ ngày </w:t>
      </w:r>
      <w:r>
        <w:rPr>
          <w:rFonts w:ascii="Times New Roman" w:hAnsi="Times New Roman"/>
          <w:szCs w:val="24"/>
        </w:rPr>
        <w:fldChar w:fldCharType="begin"/>
      </w:r>
      <w:r>
        <w:rPr>
          <w:rFonts w:ascii="Times New Roman" w:hAnsi="Times New Roman"/>
          <w:szCs w:val="24"/>
        </w:rPr>
        <w:instrText xml:space="preserve"> MERGEFIELD Ngày_hưởng </w:instrText>
      </w:r>
      <w:r>
        <w:rPr>
          <w:rFonts w:ascii="Times New Roman" w:hAnsi="Times New Roman"/>
          <w:szCs w:val="24"/>
        </w:rPr>
        <w:fldChar w:fldCharType="separate"/>
      </w:r>
      <w:r>
        <w:rPr>
          <w:rFonts w:ascii="Times New Roman" w:hAnsi="Times New Roman"/>
          <w:noProof/>
          <w:szCs w:val="24"/>
        </w:rPr>
        <w:t>01</w:t>
      </w:r>
      <w:r>
        <w:rPr>
          <w:rFonts w:ascii="Times New Roman" w:hAnsi="Times New Roman"/>
          <w:szCs w:val="24"/>
        </w:rPr>
        <w:fldChar w:fldCharType="end"/>
      </w:r>
      <w:r>
        <w:rPr>
          <w:rFonts w:ascii="Times New Roman" w:hAnsi="Times New Roman"/>
          <w:szCs w:val="24"/>
        </w:rPr>
        <w:t xml:space="preserve"> tháng 10 năm </w:t>
      </w:r>
      <w:r>
        <w:rPr>
          <w:rFonts w:ascii="Times New Roman" w:hAnsi="Times New Roman"/>
          <w:szCs w:val="24"/>
        </w:rPr>
        <w:fldChar w:fldCharType="begin"/>
      </w:r>
      <w:r>
        <w:rPr>
          <w:rFonts w:ascii="Times New Roman" w:hAnsi="Times New Roman"/>
          <w:szCs w:val="24"/>
        </w:rPr>
        <w:instrText xml:space="preserve"> MERGEFIELD "Năm_hưởng" </w:instrText>
      </w:r>
      <w:r>
        <w:rPr>
          <w:rFonts w:ascii="Times New Roman" w:hAnsi="Times New Roman"/>
          <w:szCs w:val="24"/>
        </w:rPr>
        <w:fldChar w:fldCharType="separate"/>
      </w:r>
      <w:r>
        <w:rPr>
          <w:rFonts w:ascii="Times New Roman" w:hAnsi="Times New Roman"/>
          <w:noProof/>
          <w:szCs w:val="24"/>
        </w:rPr>
        <w:t>2026</w:t>
      </w:r>
      <w:r>
        <w:rPr>
          <w:rFonts w:ascii="Times New Roman" w:hAnsi="Times New Roman"/>
          <w:szCs w:val="24"/>
        </w:rPr>
        <w:fldChar w:fldCharType="end"/>
      </w:r>
      <w:r>
        <w:rPr>
          <w:rFonts w:ascii="Times New Roman" w:hAnsi="Times New Roman"/>
          <w:szCs w:val="24"/>
        </w:rPr>
        <w:t>.</w:t>
      </w:r>
    </w:p>
    <w:p>
      <w:pPr>
        <w:spacing w:after="120"/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Điều 2</w:t>
      </w:r>
      <w:r>
        <w:rPr>
          <w:rFonts w:ascii="Times New Roman" w:hAnsi="Times New Roman"/>
          <w:szCs w:val="24"/>
        </w:rPr>
        <w:t>. Quyết định này có hiệu lực kể từ ngày ban hành.</w:t>
      </w:r>
    </w:p>
    <w:p>
      <w:pPr>
        <w:spacing w:after="120"/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Chánh Văn phòng HĐND và UBND xã, Trưởng các Phòng: Văn hóa - Xã hội; Kinh tế và cá nhân có tên tại Điều 1 chịu trách nhiệm thi hành Quyết định này./.</w:t>
      </w:r>
    </w:p>
    <w:p>
      <w:pPr>
        <w:spacing w:after="120"/>
        <w:ind w:firstLine="720"/>
        <w:jc w:val="both"/>
        <w:rPr>
          <w:rFonts w:ascii="Times New Roman" w:hAnsi="Times New Roman"/>
          <w:sz w:val="2"/>
          <w:szCs w:val="24"/>
        </w:rPr>
      </w:pPr>
      <w:r>
        <w:rPr>
          <w:rFonts w:ascii="Times New Roman" w:hAnsi="Times New Roman"/>
          <w:sz w:val="2"/>
          <w:szCs w:val="24"/>
        </w:rPr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>
        <w:tc>
          <w:tcPr>
            <w:tcW w:w="4644" w:type="dxa"/>
          </w:tcPr>
          <w:p>
            <w:pPr>
              <w:rPr>
                <w:rFonts w:ascii="Times New Roman" w:hAnsi="Times New Roman"/>
                <w:b/>
                <w:bCs/>
                <w:i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Nơi nhận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Như</w:t>
            </w:r>
            <w:r>
              <w:rPr>
                <w:rFonts w:ascii="Times New Roman" w:hAnsi="Times New Roman"/>
                <w:sz w:val="22"/>
                <w:szCs w:val="22"/>
              </w:rPr>
              <w:softHyphen/>
              <w:t xml:space="preserve"> Điều 2;</w:t>
            </w:r>
          </w:p>
          <w:p>
            <w:pPr>
              <w:spacing w:after="60"/>
              <w:jc w:val="both"/>
              <w:rPr>
                <w:rFonts w:ascii="Times New Roman" w:hAnsi="Times New Roman"/>
                <w:szCs w:val="24"/>
                <w:lang w:val="vi-V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Lưu: VT</w:t>
            </w:r>
            <w:r>
              <w:rPr>
                <w:rFonts w:ascii="Times New Roman" w:hAnsi="Times New Roman"/>
                <w:sz w:val="22"/>
                <w:szCs w:val="22"/>
                <w:lang w:val="vi-VN"/>
              </w:rPr>
              <w:t>, VHXH.</w:t>
            </w:r>
          </w:p>
        </w:tc>
        <w:tc>
          <w:tcPr>
            <w:tcW w:w="4644" w:type="dxa"/>
          </w:tcPr>
          <w:p>
            <w:pPr>
              <w:keepNext/>
              <w:tabs>
                <w:tab w:val="left" w:pos="1459"/>
              </w:tabs>
              <w:jc w:val="center"/>
              <w:outlineLvl w:val="6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TM. ỦY BAN NHÂN DÂN</w:t>
            </w:r>
          </w:p>
          <w:p>
            <w:pPr>
              <w:keepNext/>
              <w:tabs>
                <w:tab w:val="left" w:pos="1459"/>
              </w:tabs>
              <w:jc w:val="center"/>
              <w:outlineLvl w:val="6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KT. CHỦ TỊCH</w:t>
            </w:r>
          </w:p>
          <w:p>
            <w:pPr>
              <w:spacing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PHÓ CHỦ TỊCH</w:t>
            </w:r>
          </w:p>
          <w:p>
            <w:pPr>
              <w:spacing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</w:p>
          <w:p>
            <w:pPr>
              <w:spacing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</w:p>
          <w:p>
            <w:pPr>
              <w:spacing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</w:p>
          <w:p>
            <w:pPr>
              <w:spacing w:after="60"/>
              <w:rPr>
                <w:rFonts w:ascii="Times New Roman" w:hAnsi="Times New Roman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             </w:t>
            </w:r>
            <w:bookmarkStart w:id="1" w:name="_GoBack"/>
            <w:bookmarkEnd w:id="1"/>
            <w:r>
              <w:rPr>
                <w:rFonts w:ascii="Times New Roman" w:hAnsi="Times New Roman"/>
                <w:b/>
                <w:bCs/>
                <w:lang w:val="vi-VN"/>
              </w:rPr>
              <w:t>Trần Kim Chi</w:t>
            </w:r>
          </w:p>
        </w:tc>
      </w:tr>
    </w:tbl>
    <w:p>
      <w:pPr>
        <w:rPr>
          <w:lang w:val="vi-VN"/>
        </w:rPr>
      </w:pPr>
    </w:p>
    <w:sectPr>
      <w:pgSz w:w="11907" w:h="16840" w:code="9"/>
      <w:pgMar w:top="1134" w:right="851" w:bottom="1134" w:left="170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.VnTime" w:eastAsia="Times New Roman" w:hAnsi=".VnTime" w:cs="Times New Roman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.VnTime" w:eastAsia="Times New Roman" w:hAnsi=".VnTime" w:cs="Times New Roman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lacduong0888@gmail.com</cp:lastModifiedBy>
  <cp:revision>10</cp:revision>
  <cp:lastPrinted>2026-07-23T08:05:00Z</cp:lastPrinted>
  <dcterms:created xsi:type="dcterms:W3CDTF">2026-10-05T10:19:00Z</dcterms:created>
  <dcterms:modified xsi:type="dcterms:W3CDTF">2026-10-07T01:27:00Z</dcterms:modified>
</cp:coreProperties>
</file>